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pStyle w:val="a7"/>
        <w:spacing w:before="0" w:beforeAutospacing="0" w:after="0" w:afterAutospacing="0"/>
        <w:jc w:val="center"/>
      </w:pPr>
      <w:r>
        <w:rPr>
          <w:rFonts w:ascii="Impact" w:hAnsi="Impact"/>
          <w:shadow/>
          <w:color w:val="FFFF00"/>
          <w:sz w:val="72"/>
          <w:szCs w:val="72"/>
        </w:rPr>
        <w:t xml:space="preserve">Игры </w:t>
      </w:r>
    </w:p>
    <w:p w:rsidR="00DE2785" w:rsidRDefault="00DE2785" w:rsidP="00DE2785">
      <w:pPr>
        <w:pStyle w:val="a7"/>
        <w:spacing w:before="0" w:beforeAutospacing="0" w:after="0" w:afterAutospacing="0"/>
        <w:jc w:val="center"/>
      </w:pPr>
      <w:r>
        <w:rPr>
          <w:rFonts w:ascii="Impact" w:hAnsi="Impact"/>
          <w:shadow/>
          <w:color w:val="FFFF00"/>
          <w:sz w:val="72"/>
          <w:szCs w:val="72"/>
        </w:rPr>
        <w:t>на развитие</w:t>
      </w:r>
    </w:p>
    <w:p w:rsidR="00DE2785" w:rsidRDefault="00DE2785" w:rsidP="00DE2785">
      <w:pPr>
        <w:pStyle w:val="a7"/>
        <w:spacing w:before="0" w:beforeAutospacing="0" w:after="0" w:afterAutospacing="0"/>
        <w:jc w:val="center"/>
      </w:pPr>
      <w:r>
        <w:rPr>
          <w:rFonts w:ascii="Impact" w:hAnsi="Impact"/>
          <w:shadow/>
          <w:color w:val="FFFF00"/>
          <w:sz w:val="72"/>
          <w:szCs w:val="72"/>
        </w:rPr>
        <w:t xml:space="preserve"> пространственного </w:t>
      </w:r>
    </w:p>
    <w:p w:rsidR="00DE2785" w:rsidRDefault="00DE2785" w:rsidP="00DE2785">
      <w:pPr>
        <w:spacing w:after="0" w:line="240" w:lineRule="auto"/>
        <w:jc w:val="center"/>
        <w:rPr>
          <w:rFonts w:ascii="Mistral" w:hAnsi="Mistral" w:cs="Times New Roman"/>
          <w:b/>
          <w:i/>
          <w:color w:val="FF0000"/>
          <w:sz w:val="40"/>
          <w:szCs w:val="40"/>
          <w:shd w:val="clear" w:color="auto" w:fill="FFFFFF"/>
        </w:rPr>
      </w:pPr>
      <w:r>
        <w:rPr>
          <w:rFonts w:ascii="Impact" w:hAnsi="Impact"/>
          <w:shadow/>
          <w:color w:val="FFFF00"/>
          <w:sz w:val="72"/>
          <w:szCs w:val="72"/>
        </w:rPr>
        <w:t>ориентирования</w:t>
      </w: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Pr="00BA125A" w:rsidRDefault="00BA125A" w:rsidP="00BA125A">
      <w:pPr>
        <w:jc w:val="center"/>
        <w:rPr>
          <w:rFonts w:ascii="Mistral" w:hAnsi="Mistral" w:cs="Arial"/>
          <w:b/>
          <w:i/>
          <w:color w:val="FF0000"/>
          <w:sz w:val="96"/>
          <w:szCs w:val="96"/>
          <w:shd w:val="clear" w:color="auto" w:fill="FFFFFF"/>
        </w:rPr>
      </w:pPr>
      <w:r>
        <w:rPr>
          <w:rFonts w:ascii="Mistral" w:hAnsi="Mistral" w:cs="Arial"/>
          <w:b/>
          <w:i/>
          <w:color w:val="FF0000"/>
          <w:sz w:val="96"/>
          <w:szCs w:val="96"/>
          <w:shd w:val="clear" w:color="auto" w:fill="FFFFFF"/>
        </w:rPr>
        <w:t>«Играем дома»</w:t>
      </w:r>
    </w:p>
    <w:p w:rsidR="00DE2785" w:rsidRDefault="00DE2785" w:rsidP="00DE2785">
      <w:pPr>
        <w:spacing w:after="0" w:line="240" w:lineRule="auto"/>
        <w:jc w:val="center"/>
        <w:rPr>
          <w:rFonts w:ascii="Mistral" w:hAnsi="Mistral" w:cs="Times New Roman"/>
          <w:b/>
          <w:i/>
          <w:color w:val="FF0000"/>
          <w:sz w:val="40"/>
          <w:szCs w:val="40"/>
          <w:shd w:val="clear" w:color="auto" w:fill="FFFFFF"/>
        </w:rPr>
      </w:pPr>
    </w:p>
    <w:p w:rsidR="00DE2785" w:rsidRDefault="00DE2785" w:rsidP="00DE2785">
      <w:pPr>
        <w:spacing w:after="0" w:line="240" w:lineRule="auto"/>
        <w:rPr>
          <w:rFonts w:ascii="Mistral" w:hAnsi="Mistral" w:cs="Times New Roman"/>
          <w:b/>
          <w:i/>
          <w:color w:val="FF0000"/>
          <w:sz w:val="40"/>
          <w:szCs w:val="40"/>
          <w:shd w:val="clear" w:color="auto" w:fill="FFFFFF"/>
        </w:rPr>
      </w:pPr>
    </w:p>
    <w:p w:rsidR="00DE2785" w:rsidRPr="00D752D6" w:rsidRDefault="00DE2785" w:rsidP="00DE2785">
      <w:pPr>
        <w:spacing w:after="0" w:line="240" w:lineRule="auto"/>
        <w:jc w:val="center"/>
        <w:rPr>
          <w:rFonts w:ascii="Times New Roman" w:hAnsi="Times New Roman" w:cs="Times New Roman"/>
          <w:sz w:val="40"/>
          <w:szCs w:val="40"/>
        </w:rPr>
      </w:pPr>
      <w:r w:rsidRPr="00D752D6">
        <w:rPr>
          <w:rFonts w:ascii="Mistral" w:hAnsi="Mistral" w:cs="Times New Roman"/>
          <w:b/>
          <w:i/>
          <w:color w:val="FF0000"/>
          <w:sz w:val="40"/>
          <w:szCs w:val="40"/>
          <w:shd w:val="clear" w:color="auto" w:fill="FFFFFF"/>
        </w:rPr>
        <w:t>ИГРЫ ДЛЯ ДЕТЕЙ 6-7 ЛЕТ</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rPr>
        <w:br/>
      </w: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shd w:val="clear" w:color="auto" w:fill="FFFFFF"/>
        </w:rPr>
      </w:pPr>
    </w:p>
    <w:p w:rsidR="00DE2785" w:rsidRDefault="00DE2785" w:rsidP="00DE2785">
      <w:pPr>
        <w:spacing w:after="0"/>
        <w:jc w:val="both"/>
        <w:rPr>
          <w:rFonts w:ascii="Times New Roman" w:hAnsi="Times New Roman" w:cs="Times New Roman"/>
          <w:sz w:val="28"/>
          <w:szCs w:val="28"/>
          <w:shd w:val="clear" w:color="auto" w:fill="FFFFFF"/>
        </w:rPr>
      </w:pPr>
    </w:p>
    <w:p w:rsidR="00DE2785" w:rsidRDefault="00DE2785" w:rsidP="00DE2785">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С детьми 6</w:t>
      </w:r>
      <w:r w:rsidRPr="00965D63">
        <w:rPr>
          <w:rFonts w:ascii="Times New Roman" w:hAnsi="Times New Roman" w:cs="Times New Roman"/>
          <w:sz w:val="28"/>
          <w:szCs w:val="28"/>
          <w:shd w:val="clear" w:color="auto" w:fill="FFFFFF"/>
        </w:rPr>
        <w:t>-7 лет большое внимание необходимо уделять развитию умения передвигаться в указанном направлении, менять направление движения во время ходьбы и бега. </w:t>
      </w:r>
    </w:p>
    <w:p w:rsidR="00DE2785" w:rsidRDefault="00DE2785" w:rsidP="00DE2785">
      <w:pPr>
        <w:spacing w:after="0"/>
        <w:jc w:val="both"/>
        <w:rPr>
          <w:rFonts w:ascii="Times New Roman" w:hAnsi="Times New Roman" w:cs="Times New Roman"/>
          <w:sz w:val="28"/>
          <w:szCs w:val="28"/>
        </w:rPr>
      </w:pPr>
      <w:r w:rsidRPr="00965D63">
        <w:rPr>
          <w:rFonts w:ascii="Times New Roman" w:hAnsi="Times New Roman" w:cs="Times New Roman"/>
          <w:sz w:val="28"/>
          <w:szCs w:val="28"/>
          <w:shd w:val="clear" w:color="auto" w:fill="FFFFFF"/>
        </w:rPr>
        <w:t xml:space="preserve">Для развития умения ориентироваться в ближайшем к дому окружении используются игры и упражнения: «Как пройти в магазин (в аптеку и пр.)». Они позволяют развивать у детей пространственное воображение, умение представлять «картину пути». Ребенок рассказывает, например, где помещается почта, по </w:t>
      </w:r>
      <w:proofErr w:type="gramStart"/>
      <w:r w:rsidRPr="00965D63">
        <w:rPr>
          <w:rFonts w:ascii="Times New Roman" w:hAnsi="Times New Roman" w:cs="Times New Roman"/>
          <w:sz w:val="28"/>
          <w:szCs w:val="28"/>
          <w:shd w:val="clear" w:color="auto" w:fill="FFFFFF"/>
        </w:rPr>
        <w:t>какой</w:t>
      </w:r>
      <w:proofErr w:type="gramEnd"/>
      <w:r w:rsidRPr="00965D63">
        <w:rPr>
          <w:rFonts w:ascii="Times New Roman" w:hAnsi="Times New Roman" w:cs="Times New Roman"/>
          <w:sz w:val="28"/>
          <w:szCs w:val="28"/>
          <w:shd w:val="clear" w:color="auto" w:fill="FFFFFF"/>
        </w:rPr>
        <w:t xml:space="preserve"> улице и в </w:t>
      </w:r>
      <w:proofErr w:type="gramStart"/>
      <w:r w:rsidRPr="00965D63">
        <w:rPr>
          <w:rFonts w:ascii="Times New Roman" w:hAnsi="Times New Roman" w:cs="Times New Roman"/>
          <w:sz w:val="28"/>
          <w:szCs w:val="28"/>
          <w:shd w:val="clear" w:color="auto" w:fill="FFFFFF"/>
        </w:rPr>
        <w:t>каком</w:t>
      </w:r>
      <w:proofErr w:type="gramEnd"/>
      <w:r w:rsidRPr="00965D63">
        <w:rPr>
          <w:rFonts w:ascii="Times New Roman" w:hAnsi="Times New Roman" w:cs="Times New Roman"/>
          <w:sz w:val="28"/>
          <w:szCs w:val="28"/>
          <w:shd w:val="clear" w:color="auto" w:fill="FFFFFF"/>
        </w:rPr>
        <w:t xml:space="preserve"> направлении надо к ней идти, где сделать поворот и т. д.</w:t>
      </w:r>
    </w:p>
    <w:p w:rsidR="00DE2785" w:rsidRDefault="00DE2785" w:rsidP="00DE2785">
      <w:pPr>
        <w:spacing w:after="0"/>
        <w:ind w:firstLine="567"/>
        <w:jc w:val="both"/>
        <w:rPr>
          <w:rFonts w:ascii="Times New Roman" w:hAnsi="Times New Roman" w:cs="Times New Roman"/>
          <w:sz w:val="28"/>
          <w:szCs w:val="28"/>
        </w:rPr>
      </w:pPr>
      <w:r w:rsidRPr="00965D63">
        <w:rPr>
          <w:rFonts w:ascii="Times New Roman" w:hAnsi="Times New Roman" w:cs="Times New Roman"/>
          <w:sz w:val="28"/>
          <w:szCs w:val="28"/>
          <w:shd w:val="clear" w:color="auto" w:fill="FFFFFF"/>
        </w:rPr>
        <w:t>Для того</w:t>
      </w:r>
      <w:proofErr w:type="gramStart"/>
      <w:r w:rsidRPr="00965D63">
        <w:rPr>
          <w:rFonts w:ascii="Times New Roman" w:hAnsi="Times New Roman" w:cs="Times New Roman"/>
          <w:sz w:val="28"/>
          <w:szCs w:val="28"/>
          <w:shd w:val="clear" w:color="auto" w:fill="FFFFFF"/>
        </w:rPr>
        <w:t>,</w:t>
      </w:r>
      <w:proofErr w:type="gramEnd"/>
      <w:r w:rsidRPr="00965D63">
        <w:rPr>
          <w:rFonts w:ascii="Times New Roman" w:hAnsi="Times New Roman" w:cs="Times New Roman"/>
          <w:sz w:val="28"/>
          <w:szCs w:val="28"/>
          <w:shd w:val="clear" w:color="auto" w:fill="FFFFFF"/>
        </w:rPr>
        <w:t xml:space="preserve"> чтобы научить ребёнка пользоваться в речи терминами, обозначающими пространственные отношения, можно поиграть в игры: «Наоборот», «Дополни предложение». Например, родитель начинает предложение: «Сережа подбросил мяч… (вверх); папа поставил кружку… (справа), а мама поставила тарелку… (слева). </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shd w:val="clear" w:color="auto" w:fill="FFFFFF"/>
        </w:rPr>
        <w:t>Важно ребёнка 6-7 лет научить ориентироваться на плоскости (листе бумаги, странице книги, тетради и т.д.)</w:t>
      </w:r>
      <w:r>
        <w:rPr>
          <w:rFonts w:ascii="Times New Roman" w:hAnsi="Times New Roman" w:cs="Times New Roman"/>
          <w:sz w:val="28"/>
          <w:szCs w:val="28"/>
          <w:shd w:val="clear" w:color="auto" w:fill="FFFFFF"/>
        </w:rPr>
        <w:t>.</w:t>
      </w:r>
      <w:r w:rsidRPr="00965D63">
        <w:rPr>
          <w:rFonts w:ascii="Times New Roman" w:hAnsi="Times New Roman" w:cs="Times New Roman"/>
          <w:sz w:val="28"/>
          <w:szCs w:val="28"/>
          <w:shd w:val="clear" w:color="auto" w:fill="FFFFFF"/>
        </w:rPr>
        <w:t> </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shd w:val="clear" w:color="auto" w:fill="FFFFFF"/>
        </w:rPr>
        <w:t>Предложите ребёнку найти середину, центр, верхнюю и нижнюю части листа, правый и левый, верхний и нижний углы, правую и левую сторону листа бумаги. </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shd w:val="clear" w:color="auto" w:fill="FFFFFF"/>
        </w:rPr>
        <w:t>Предложите взять 5 красных кружков и положить в правый верхний угол, а 3 синих — в нижний левый угол. Важно, чтобы, выполнив задание, ребёнок рассказал о месте расположения тех или иных предметов. </w:t>
      </w:r>
    </w:p>
    <w:p w:rsidR="00DE2785" w:rsidRDefault="00DE2785" w:rsidP="00DE2785">
      <w:pPr>
        <w:spacing w:after="0"/>
        <w:ind w:firstLine="567"/>
        <w:jc w:val="both"/>
        <w:rPr>
          <w:rFonts w:ascii="Times New Roman" w:hAnsi="Times New Roman" w:cs="Times New Roman"/>
          <w:sz w:val="28"/>
          <w:szCs w:val="28"/>
        </w:rPr>
      </w:pPr>
      <w:r w:rsidRPr="00965D63">
        <w:rPr>
          <w:rFonts w:ascii="Times New Roman" w:hAnsi="Times New Roman" w:cs="Times New Roman"/>
          <w:sz w:val="28"/>
          <w:szCs w:val="28"/>
          <w:shd w:val="clear" w:color="auto" w:fill="FFFFFF"/>
        </w:rPr>
        <w:t>Большую пользу приносят зрительные диктанты. Графический диктант — очень полезное упражнение как для развития пространственной ориентации на плоскости, так и для подготовки руки к письму, тренировки ловкости и внимания. </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shd w:val="clear" w:color="auto" w:fill="FFFFFF"/>
        </w:rPr>
        <w:t>Нарисуйте на листе бумаги игровое поле, расчертив его на 9-12 крупных клеток, возьмите две маленькие игрушки (например, из киндер-сюрпризов), поставьте в разных местах игрового поля. Теперь пусть ребёнок поможет игрушкам встретиться, выполняя ваши словесные команды о том, сколько шагов и в какую сторону должна сделать каждая фигурка. Для этих целей можно использовать и шахматную доску. </w:t>
      </w:r>
    </w:p>
    <w:p w:rsidR="00DE2785" w:rsidRDefault="00DE2785" w:rsidP="00DE2785">
      <w:pPr>
        <w:spacing w:after="0"/>
        <w:ind w:firstLine="567"/>
        <w:jc w:val="both"/>
        <w:rPr>
          <w:rFonts w:ascii="Times New Roman" w:hAnsi="Times New Roman" w:cs="Times New Roman"/>
          <w:sz w:val="28"/>
          <w:szCs w:val="28"/>
        </w:rPr>
      </w:pPr>
      <w:r w:rsidRPr="00965D63">
        <w:rPr>
          <w:rFonts w:ascii="Times New Roman" w:hAnsi="Times New Roman" w:cs="Times New Roman"/>
          <w:sz w:val="28"/>
          <w:szCs w:val="28"/>
          <w:shd w:val="clear" w:color="auto" w:fill="FFFFFF"/>
        </w:rPr>
        <w:t>Купите тетрадь с крупными клетками, дайте ребёнку хорошо заточенный мягкий карандаш и диктуйте. Пусть ребёнок отсчитывает определенное количество клеток в нужную сторону и проводит линии. Для того чтобы рисовать было интереснее, заранее придумайте и нарисуйте несколько несложных фигурок: собачка, домик, флажок, кораблик и т.д. и диктуйте уже по готовому рисунку. </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shd w:val="clear" w:color="auto" w:fill="FFFFFF"/>
        </w:rPr>
        <w:lastRenderedPageBreak/>
        <w:t xml:space="preserve">Не забывайте, что такая работа очень утомительна для ребёнка, поэтому </w:t>
      </w:r>
      <w:proofErr w:type="gramStart"/>
      <w:r w:rsidRPr="00965D63">
        <w:rPr>
          <w:rFonts w:ascii="Times New Roman" w:hAnsi="Times New Roman" w:cs="Times New Roman"/>
          <w:sz w:val="28"/>
          <w:szCs w:val="28"/>
          <w:shd w:val="clear" w:color="auto" w:fill="FFFFFF"/>
        </w:rPr>
        <w:t>почаще</w:t>
      </w:r>
      <w:proofErr w:type="gramEnd"/>
      <w:r w:rsidRPr="00965D63">
        <w:rPr>
          <w:rFonts w:ascii="Times New Roman" w:hAnsi="Times New Roman" w:cs="Times New Roman"/>
          <w:sz w:val="28"/>
          <w:szCs w:val="28"/>
          <w:shd w:val="clear" w:color="auto" w:fill="FFFFFF"/>
        </w:rPr>
        <w:t xml:space="preserve"> давайте ему возможность отдохнуть, размять пальчики и не заставляйте рисовать через силу. </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shd w:val="clear" w:color="auto" w:fill="FFFFFF"/>
        </w:rPr>
        <w:t>Заданиями по ориентированию в пространстве можно сопровождать и обычное рисование: «Нарисуй, пожалуйста, домик. А теперь слева от него — собачку, а справа — кошечку». Или: «Давай нарисуем елочку, а справа от нее березку. А что мы нарисуем слева: пенек или зайку?» А сможет ли малыш нарисовать птичку, летящую справа налево? А слева направо? </w:t>
      </w:r>
    </w:p>
    <w:p w:rsidR="00DE2785" w:rsidRDefault="00DE2785" w:rsidP="00DE2785">
      <w:pPr>
        <w:spacing w:after="0"/>
        <w:ind w:firstLine="567"/>
        <w:jc w:val="both"/>
        <w:rPr>
          <w:rFonts w:ascii="Times New Roman" w:hAnsi="Times New Roman" w:cs="Times New Roman"/>
          <w:sz w:val="28"/>
          <w:szCs w:val="28"/>
          <w:shd w:val="clear" w:color="auto" w:fill="FFFFFF"/>
        </w:rPr>
      </w:pPr>
      <w:r w:rsidRPr="00965D63">
        <w:rPr>
          <w:rFonts w:ascii="Times New Roman" w:hAnsi="Times New Roman" w:cs="Times New Roman"/>
          <w:sz w:val="28"/>
          <w:szCs w:val="28"/>
          <w:shd w:val="clear" w:color="auto" w:fill="FFFFFF"/>
        </w:rPr>
        <w:t xml:space="preserve">Полезно проводить игры и лабиринты, предлагать детям определять направление движения с помощью стрелок или перемещаться в соответствии с планом маршрута. Такие игры концентрируют внимание, помогают преодолевать путь по схеме, которая указывает начало и конец движения. С помощью простейших схем движения дети отыскивают лубяную избушку зайчика в лесу, помогают Незнайке добраться до волшебной страны и т.д. </w:t>
      </w:r>
    </w:p>
    <w:p w:rsidR="00DE2785" w:rsidRDefault="00DE2785" w:rsidP="00DE2785">
      <w:pPr>
        <w:spacing w:after="0"/>
        <w:jc w:val="both"/>
        <w:rPr>
          <w:rFonts w:ascii="Times New Roman" w:hAnsi="Times New Roman" w:cs="Times New Roman"/>
          <w:sz w:val="28"/>
          <w:szCs w:val="28"/>
        </w:rPr>
      </w:pPr>
      <w:r w:rsidRPr="00343BB7">
        <w:rPr>
          <w:rFonts w:ascii="Times New Roman" w:hAnsi="Times New Roman" w:cs="Times New Roman"/>
          <w:i/>
          <w:sz w:val="28"/>
          <w:szCs w:val="28"/>
          <w:u w:val="single"/>
          <w:shd w:val="clear" w:color="auto" w:fill="FFFFFF"/>
        </w:rPr>
        <w:t>Например</w:t>
      </w:r>
      <w:r w:rsidRPr="00965D63">
        <w:rPr>
          <w:rFonts w:ascii="Times New Roman" w:hAnsi="Times New Roman" w:cs="Times New Roman"/>
          <w:sz w:val="28"/>
          <w:szCs w:val="28"/>
          <w:shd w:val="clear" w:color="auto" w:fill="FFFFFF"/>
        </w:rPr>
        <w:t>: </w:t>
      </w:r>
      <w:r w:rsidRPr="00965D63">
        <w:rPr>
          <w:rFonts w:ascii="Times New Roman" w:hAnsi="Times New Roman" w:cs="Times New Roman"/>
          <w:sz w:val="28"/>
          <w:szCs w:val="28"/>
        </w:rPr>
        <w:br/>
      </w:r>
      <w:r w:rsidRPr="00965D63">
        <w:rPr>
          <w:rFonts w:ascii="Times New Roman" w:hAnsi="Times New Roman" w:cs="Times New Roman"/>
          <w:sz w:val="28"/>
          <w:szCs w:val="28"/>
          <w:shd w:val="clear" w:color="auto" w:fill="FFFFFF"/>
        </w:rPr>
        <w:t>Дети не только двигаются по стрелкам-указателям, описывают путь, но и с помощью взрослого моделируют собственные планы маршрутов.</w:t>
      </w:r>
    </w:p>
    <w:p w:rsidR="00DE2785" w:rsidRPr="00965D63" w:rsidRDefault="00DE2785" w:rsidP="00DE2785">
      <w:pPr>
        <w:spacing w:before="240"/>
        <w:jc w:val="both"/>
        <w:rPr>
          <w:rFonts w:ascii="Times New Roman" w:hAnsi="Times New Roman" w:cs="Times New Roman"/>
          <w:sz w:val="28"/>
          <w:szCs w:val="28"/>
        </w:rPr>
      </w:pPr>
      <w:r w:rsidRPr="00965D63">
        <w:rPr>
          <w:rFonts w:ascii="Times New Roman" w:hAnsi="Times New Roman" w:cs="Times New Roman"/>
          <w:sz w:val="28"/>
          <w:szCs w:val="28"/>
        </w:rPr>
        <w:t>Детей 6-7 лет уже можно познакомить с тем, что такое карта и как ее читать и научить составлять подробную карту своего пути (как идти в гости к другу, к бабушке, к магазину, в детский сад, на игровую площадку, в парк).</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Сделайте вместе с ребенком карту Вашего двора, района, начертите на ней дорогу в детский сад, в магазин, к друзьям, в детский клуб, в школу.</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А теперь еще несколько игр для уже подросших малышей — будущих школьников.</w:t>
      </w:r>
    </w:p>
    <w:p w:rsidR="00DE2785" w:rsidRPr="000B70F9" w:rsidRDefault="00DE2785" w:rsidP="00DE2785">
      <w:pPr>
        <w:jc w:val="both"/>
        <w:rPr>
          <w:rFonts w:ascii="Times New Roman" w:hAnsi="Times New Roman" w:cs="Times New Roman"/>
          <w:b/>
          <w:i/>
          <w:sz w:val="28"/>
          <w:szCs w:val="28"/>
        </w:rPr>
      </w:pPr>
      <w:r w:rsidRPr="000B70F9">
        <w:rPr>
          <w:rFonts w:ascii="Times New Roman" w:hAnsi="Times New Roman" w:cs="Times New Roman"/>
          <w:b/>
          <w:i/>
          <w:sz w:val="28"/>
          <w:szCs w:val="28"/>
        </w:rPr>
        <w:t>«Читаем план комнаты с помощью веселого человечка».</w:t>
      </w:r>
    </w:p>
    <w:p w:rsidR="00DE2785" w:rsidRPr="00965D63" w:rsidRDefault="00DE2785" w:rsidP="00DE2785">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3027045</wp:posOffset>
            </wp:positionH>
            <wp:positionV relativeFrom="paragraph">
              <wp:posOffset>55880</wp:posOffset>
            </wp:positionV>
            <wp:extent cx="3292475" cy="2193290"/>
            <wp:effectExtent l="19050" t="0" r="3175" b="0"/>
            <wp:wrapTight wrapText="bothSides">
              <wp:wrapPolygon edited="0">
                <wp:start x="-125" y="0"/>
                <wp:lineTo x="-125" y="21387"/>
                <wp:lineTo x="21621" y="21387"/>
                <wp:lineTo x="21621" y="0"/>
                <wp:lineTo x="-125" y="0"/>
              </wp:wrapPolygon>
            </wp:wrapTight>
            <wp:docPr id="9" name="Рисунок 9" descr="Игра для детей 6-7 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а для детей 6-7 лет.">
                      <a:hlinkClick r:id="rId6"/>
                    </pic:cNvPr>
                    <pic:cNvPicPr>
                      <a:picLocks noChangeAspect="1" noChangeArrowheads="1"/>
                    </pic:cNvPicPr>
                  </pic:nvPicPr>
                  <pic:blipFill>
                    <a:blip r:embed="rId7"/>
                    <a:srcRect/>
                    <a:stretch>
                      <a:fillRect/>
                    </a:stretch>
                  </pic:blipFill>
                  <pic:spPr bwMode="auto">
                    <a:xfrm>
                      <a:off x="0" y="0"/>
                      <a:ext cx="3292475" cy="2193290"/>
                    </a:xfrm>
                    <a:prstGeom prst="rect">
                      <a:avLst/>
                    </a:prstGeom>
                    <a:noFill/>
                    <a:ln w="9525">
                      <a:noFill/>
                      <a:miter lim="800000"/>
                      <a:headEnd/>
                      <a:tailEnd/>
                    </a:ln>
                  </pic:spPr>
                </pic:pic>
              </a:graphicData>
            </a:graphic>
          </wp:anchor>
        </w:drawing>
      </w:r>
      <w:r w:rsidRPr="00965D63">
        <w:rPr>
          <w:rFonts w:ascii="Times New Roman" w:hAnsi="Times New Roman" w:cs="Times New Roman"/>
          <w:sz w:val="28"/>
          <w:szCs w:val="28"/>
        </w:rPr>
        <w:t>Ребенок старшего дошкольного возраста уже может усвоить, что пространственные взаимоотношения «право», «лево», «вперед», «назад» меняются в зависимости от положения человека. Например, если Вы встанете с ребенком лицом друг к другу, то Ваша правая рука будет напротив левой руки ребенка! И тогда для Вас «вправо» – это будет, например, к окну. А для него «вправо» – это будет, наоборот, к двери.</w:t>
      </w:r>
    </w:p>
    <w:p w:rsidR="00DE2785" w:rsidRPr="00965D63" w:rsidRDefault="00DE2785" w:rsidP="00DE2785">
      <w:pPr>
        <w:jc w:val="both"/>
        <w:rPr>
          <w:rFonts w:ascii="Times New Roman" w:hAnsi="Times New Roman" w:cs="Times New Roman"/>
          <w:sz w:val="28"/>
          <w:szCs w:val="28"/>
        </w:rPr>
      </w:pPr>
      <w:r>
        <w:rPr>
          <w:rFonts w:ascii="Times New Roman" w:hAnsi="Times New Roman" w:cs="Times New Roman"/>
          <w:sz w:val="28"/>
          <w:szCs w:val="28"/>
        </w:rPr>
        <w:lastRenderedPageBreak/>
        <w:t>Чтобы ребенок</w:t>
      </w:r>
      <w:r w:rsidRPr="00965D63">
        <w:rPr>
          <w:rFonts w:ascii="Times New Roman" w:hAnsi="Times New Roman" w:cs="Times New Roman"/>
          <w:sz w:val="28"/>
          <w:szCs w:val="28"/>
        </w:rPr>
        <w:t xml:space="preserve"> смог это усвоить, нам понадобится прием, предложенный Л.А. </w:t>
      </w:r>
      <w:proofErr w:type="spellStart"/>
      <w:r w:rsidRPr="00965D63">
        <w:rPr>
          <w:rFonts w:ascii="Times New Roman" w:hAnsi="Times New Roman" w:cs="Times New Roman"/>
          <w:sz w:val="28"/>
          <w:szCs w:val="28"/>
        </w:rPr>
        <w:t>Венгером</w:t>
      </w:r>
      <w:proofErr w:type="spellEnd"/>
      <w:r w:rsidRPr="00965D63">
        <w:rPr>
          <w:rFonts w:ascii="Times New Roman" w:hAnsi="Times New Roman" w:cs="Times New Roman"/>
          <w:sz w:val="28"/>
          <w:szCs w:val="28"/>
        </w:rPr>
        <w:t>. Нарисуйте картинку с веселым человечком (мы рисуем человечка так, будто смотрим на него сверху). Там, где у человечка круглый носик – это его лицо, в эту сторону он смотрит. Еще вырежете из цветной бумаги  или цветного картона две стрелки – ручки человечка: красную и синюю. Красная стрелка будет обозначать правую руку, а синяя стрелка – левую. Можно сделать стрелки и другого цвета, но обозначение должно быть постоянным. Например, у Вас будет правая ручка человечка – это всегда коричневая стрелка. А левая ручка человечка – это всегда зеленая стрелка.</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Поставьте нашего человечка на план комнаты, с которым ребенок уже знаком по предыдущим играм. Пусть малыш посмотрит на носик человечка и решит, куда прикрепить  ручки – стрелки. Где будет правая, а где левая рука у человечка? Что будет впереди у человечка, а что позади?</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Затем поставьте человечка в другое положение на плане комнаты. И предложите малышу прикрепить к нему стрелочки – ручки и сказать, что теперь у человечка впереди, сзади, вправо, влево.</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Самое трудное – это когда человечек расположен лицом к ребенку. Пусть ребенок поэкспериментирует, сам попробует занять разные места в комнате, чтобы решить эту задачку.</w:t>
      </w:r>
    </w:p>
    <w:p w:rsidR="00DE2785" w:rsidRPr="00A42BD2" w:rsidRDefault="00DE2785" w:rsidP="00DE2785">
      <w:pPr>
        <w:jc w:val="both"/>
        <w:rPr>
          <w:rFonts w:ascii="Times New Roman" w:hAnsi="Times New Roman" w:cs="Times New Roman"/>
          <w:b/>
          <w:i/>
          <w:sz w:val="28"/>
          <w:szCs w:val="28"/>
        </w:rPr>
      </w:pPr>
      <w:r w:rsidRPr="00A42BD2">
        <w:rPr>
          <w:rFonts w:ascii="Times New Roman" w:hAnsi="Times New Roman" w:cs="Times New Roman"/>
          <w:b/>
          <w:i/>
          <w:sz w:val="28"/>
          <w:szCs w:val="28"/>
        </w:rPr>
        <w:t>«Найди клад»</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В этой игре ребенок научится ориентироваться на листе бумаги в клеточку.</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Как сделать игровое поле для игры?</w:t>
      </w:r>
    </w:p>
    <w:p w:rsidR="00DE2785" w:rsidRPr="00965D63" w:rsidRDefault="00DE2785" w:rsidP="00DE2785">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-8255</wp:posOffset>
            </wp:positionH>
            <wp:positionV relativeFrom="paragraph">
              <wp:posOffset>269875</wp:posOffset>
            </wp:positionV>
            <wp:extent cx="3959860" cy="2647315"/>
            <wp:effectExtent l="19050" t="0" r="2540" b="0"/>
            <wp:wrapTight wrapText="bothSides">
              <wp:wrapPolygon edited="0">
                <wp:start x="-104" y="0"/>
                <wp:lineTo x="-104" y="21450"/>
                <wp:lineTo x="21614" y="21450"/>
                <wp:lineTo x="21614" y="0"/>
                <wp:lineTo x="-104" y="0"/>
              </wp:wrapPolygon>
            </wp:wrapTight>
            <wp:docPr id="10" name="Рисунок 10" descr=".игра для детей. Найди клад. Ориентация в пространств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а для детей. Найди клад. Ориентация в пространстве.">
                      <a:hlinkClick r:id="rId8"/>
                    </pic:cNvPr>
                    <pic:cNvPicPr>
                      <a:picLocks noChangeAspect="1" noChangeArrowheads="1"/>
                    </pic:cNvPicPr>
                  </pic:nvPicPr>
                  <pic:blipFill>
                    <a:blip r:embed="rId9"/>
                    <a:srcRect/>
                    <a:stretch>
                      <a:fillRect/>
                    </a:stretch>
                  </pic:blipFill>
                  <pic:spPr bwMode="auto">
                    <a:xfrm>
                      <a:off x="0" y="0"/>
                      <a:ext cx="3959860" cy="2647315"/>
                    </a:xfrm>
                    <a:prstGeom prst="rect">
                      <a:avLst/>
                    </a:prstGeom>
                    <a:noFill/>
                    <a:ln w="9525">
                      <a:noFill/>
                      <a:miter lim="800000"/>
                      <a:headEnd/>
                      <a:tailEnd/>
                    </a:ln>
                  </pic:spPr>
                </pic:pic>
              </a:graphicData>
            </a:graphic>
          </wp:anchor>
        </w:drawing>
      </w:r>
      <w:r w:rsidRPr="00965D63">
        <w:rPr>
          <w:rFonts w:ascii="Times New Roman" w:hAnsi="Times New Roman" w:cs="Times New Roman"/>
          <w:sz w:val="28"/>
          <w:szCs w:val="28"/>
        </w:rPr>
        <w:t>Для изготовления игрового поля Вам понадобятся листы бумаги в клетку. Каждая строчка или каждый столбик имеют свое условное обозначение. Можно нарисовать картинку или подписать буквы или подписать цифры, нарисовать геометрические фигуры. На рисунке Вы видите примерные варианты игрового поля для детей 6-7 лет.</w:t>
      </w:r>
    </w:p>
    <w:p w:rsidR="00DE2785" w:rsidRPr="00965D63" w:rsidRDefault="00DE2785" w:rsidP="00DE2785">
      <w:pPr>
        <w:jc w:val="center"/>
        <w:rPr>
          <w:rFonts w:ascii="Times New Roman" w:hAnsi="Times New Roman" w:cs="Times New Roman"/>
          <w:sz w:val="28"/>
          <w:szCs w:val="28"/>
        </w:rPr>
      </w:pP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lastRenderedPageBreak/>
        <w:t xml:space="preserve">Для первой игры нужно простое игровое поле (5 на 5 клеточек). В дальнейшем можно сделать более сложное игровое поле – 5 на 10 </w:t>
      </w:r>
      <w:r>
        <w:rPr>
          <w:rFonts w:ascii="Times New Roman" w:hAnsi="Times New Roman" w:cs="Times New Roman"/>
          <w:sz w:val="28"/>
          <w:szCs w:val="28"/>
        </w:rPr>
        <w:t>клеточек, или 10 на 10 клеточек</w:t>
      </w:r>
      <w:r w:rsidRPr="00965D63">
        <w:rPr>
          <w:rFonts w:ascii="Times New Roman" w:hAnsi="Times New Roman" w:cs="Times New Roman"/>
          <w:sz w:val="28"/>
          <w:szCs w:val="28"/>
        </w:rPr>
        <w:t>.</w:t>
      </w:r>
    </w:p>
    <w:p w:rsidR="00DE2785" w:rsidRPr="00A42BD2" w:rsidRDefault="00DE2785" w:rsidP="00DE2785">
      <w:pPr>
        <w:jc w:val="both"/>
        <w:rPr>
          <w:rFonts w:ascii="Times New Roman" w:hAnsi="Times New Roman" w:cs="Times New Roman"/>
          <w:i/>
          <w:sz w:val="28"/>
          <w:szCs w:val="28"/>
        </w:rPr>
      </w:pPr>
      <w:r w:rsidRPr="00A42BD2">
        <w:rPr>
          <w:rFonts w:ascii="Times New Roman" w:hAnsi="Times New Roman" w:cs="Times New Roman"/>
          <w:i/>
          <w:sz w:val="28"/>
          <w:szCs w:val="28"/>
        </w:rPr>
        <w:t>Как играть в игру?</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Играет пара игроков, игровое поле у них одинаковое.</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Ведущий – взрослый отмечает на своем игровом поле крестиком, где находится клад.</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Ребенок, который не видит игрового поля взрослого, должен найти этот клад.</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Взрослый говорит, например, такой путь: «Найди солнышко (букву</w:t>
      </w:r>
      <w:proofErr w:type="gramStart"/>
      <w:r w:rsidRPr="00965D63">
        <w:rPr>
          <w:rFonts w:ascii="Times New Roman" w:hAnsi="Times New Roman" w:cs="Times New Roman"/>
          <w:sz w:val="28"/>
          <w:szCs w:val="28"/>
        </w:rPr>
        <w:t xml:space="preserve"> А</w:t>
      </w:r>
      <w:proofErr w:type="gramEnd"/>
      <w:r w:rsidRPr="00965D63">
        <w:rPr>
          <w:rFonts w:ascii="Times New Roman" w:hAnsi="Times New Roman" w:cs="Times New Roman"/>
          <w:sz w:val="28"/>
          <w:szCs w:val="28"/>
        </w:rPr>
        <w:t>, цифру 6 и т.п.) нарисованную сверху. Теперь тебе надо пойти вниз – опустись на 3 клетки вниз. Поставь точку. Давай проверим. Если ты нашел клад, то от гриба, нарисованного сбоку, ты отошел на 7 клеточек вправо». Сравниваем, попал ли ребенок в нужную клеточку – и нашел ли он клад, обозначенный крестиком.</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Когда ребенок научится без ошибок передвигаться по игровому полю, то ему задается путь из 2-3 шагов, а затем и из 5-6 шагов до клада. И он сможет также стать ведущим и «прятать клад» для Вас.</w:t>
      </w:r>
    </w:p>
    <w:p w:rsidR="00DE2785" w:rsidRPr="00A42BD2" w:rsidRDefault="00DE2785" w:rsidP="00DE2785">
      <w:pPr>
        <w:jc w:val="both"/>
        <w:rPr>
          <w:rFonts w:ascii="Times New Roman" w:hAnsi="Times New Roman" w:cs="Times New Roman"/>
          <w:b/>
          <w:i/>
          <w:sz w:val="28"/>
          <w:szCs w:val="28"/>
        </w:rPr>
      </w:pPr>
      <w:r w:rsidRPr="00A42BD2">
        <w:rPr>
          <w:rFonts w:ascii="Times New Roman" w:hAnsi="Times New Roman" w:cs="Times New Roman"/>
          <w:b/>
          <w:i/>
          <w:sz w:val="28"/>
          <w:szCs w:val="28"/>
        </w:rPr>
        <w:t>«Диктант» </w:t>
      </w:r>
    </w:p>
    <w:p w:rsidR="00DE2785" w:rsidRPr="00965D63" w:rsidRDefault="00DE2785" w:rsidP="00DE2785">
      <w:pPr>
        <w:jc w:val="both"/>
        <w:rPr>
          <w:rFonts w:ascii="Times New Roman" w:hAnsi="Times New Roman" w:cs="Times New Roman"/>
          <w:sz w:val="28"/>
          <w:szCs w:val="28"/>
        </w:rPr>
      </w:pPr>
      <w:r w:rsidRPr="00A42BD2">
        <w:rPr>
          <w:rFonts w:ascii="Times New Roman" w:hAnsi="Times New Roman" w:cs="Times New Roman"/>
          <w:b/>
          <w:sz w:val="28"/>
          <w:szCs w:val="28"/>
          <w:u w:val="single"/>
        </w:rPr>
        <w:t>Вариант 1.</w:t>
      </w:r>
      <w:r w:rsidRPr="00965D63">
        <w:rPr>
          <w:rFonts w:ascii="Times New Roman" w:hAnsi="Times New Roman" w:cs="Times New Roman"/>
          <w:sz w:val="28"/>
          <w:szCs w:val="28"/>
        </w:rPr>
        <w:t xml:space="preserve"> Это уже даже не игра, а задание для ребенка, которое поможет ему научиться </w:t>
      </w:r>
      <w:proofErr w:type="gramStart"/>
      <w:r w:rsidRPr="00965D63">
        <w:rPr>
          <w:rFonts w:ascii="Times New Roman" w:hAnsi="Times New Roman" w:cs="Times New Roman"/>
          <w:sz w:val="28"/>
          <w:szCs w:val="28"/>
        </w:rPr>
        <w:t>свободно</w:t>
      </w:r>
      <w:proofErr w:type="gramEnd"/>
      <w:r w:rsidRPr="00965D63">
        <w:rPr>
          <w:rFonts w:ascii="Times New Roman" w:hAnsi="Times New Roman" w:cs="Times New Roman"/>
          <w:sz w:val="28"/>
          <w:szCs w:val="28"/>
        </w:rPr>
        <w:t xml:space="preserve"> ориентироваться на листе бумаги. Дайте ребенку квадрат бумаги и фигуры разного цвета и формы. Вы ничего не показываете, только рассказываете, куда что положить. Например: «Возьми зеленый квадрат и положи его в середину. Вокруг положи 8 красных треугольников так, чтобы они своим острым уголком смотрели на квадрат. Между треугольниками положи маленькие желтые круги. В левом верхнем углу будет зеленый прямоугольник. В правом нижнем углу тоже будет зеленый прямоугольник. В другие два угла положи  желтые прямоугольники» Затем мы смотрим, такой же узор получился или нет.</w:t>
      </w:r>
    </w:p>
    <w:p w:rsidR="00DE2785" w:rsidRPr="00965D63" w:rsidRDefault="00DE2785" w:rsidP="00DE2785">
      <w:pPr>
        <w:jc w:val="both"/>
        <w:rPr>
          <w:rFonts w:ascii="Times New Roman" w:hAnsi="Times New Roman" w:cs="Times New Roman"/>
          <w:sz w:val="28"/>
          <w:szCs w:val="28"/>
        </w:rPr>
      </w:pPr>
      <w:r w:rsidRPr="00A42BD2">
        <w:rPr>
          <w:rFonts w:ascii="Times New Roman" w:hAnsi="Times New Roman" w:cs="Times New Roman"/>
          <w:b/>
          <w:sz w:val="28"/>
          <w:szCs w:val="28"/>
          <w:u w:val="single"/>
        </w:rPr>
        <w:t>Вариант 2.</w:t>
      </w:r>
      <w:r w:rsidRPr="00965D63">
        <w:rPr>
          <w:rFonts w:ascii="Times New Roman" w:hAnsi="Times New Roman" w:cs="Times New Roman"/>
          <w:sz w:val="28"/>
          <w:szCs w:val="28"/>
        </w:rPr>
        <w:t> Ребенок видит выложенный узор и должен его «сфотографировать» —  то есть запомнить. Обычно мы с детьми играем в фотографов — изображаем руками, как «берем фотоаппарат», «нажимаем» на кнопочку  и «получаем фото». И его запоминаем. Дальше образец узора убирается, и дети выкладывают узор по памяти. Если задание проводится в этом варианте, то нужно использовать для узора не более 4-5 разных фигур.</w:t>
      </w:r>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 xml:space="preserve">Если узор выложен неправильно, то можно предложить ребенку «починить фотоаппарат» и сделать следующее фото  без ошибок. Обычно дети с радостью </w:t>
      </w:r>
      <w:r w:rsidRPr="00965D63">
        <w:rPr>
          <w:rFonts w:ascii="Times New Roman" w:hAnsi="Times New Roman" w:cs="Times New Roman"/>
          <w:sz w:val="28"/>
          <w:szCs w:val="28"/>
        </w:rPr>
        <w:lastRenderedPageBreak/>
        <w:t>соглашаются и с удовольствием изображают, как они ремонтируют фотоаппарат и в следующей игре уже ошибок не допускают </w:t>
      </w:r>
      <w:r w:rsidRPr="00965D63">
        <w:rPr>
          <w:rFonts w:ascii="Times New Roman" w:hAnsi="Times New Roman" w:cs="Times New Roman"/>
          <w:noProof/>
          <w:sz w:val="28"/>
          <w:szCs w:val="28"/>
        </w:rPr>
        <w:drawing>
          <wp:inline distT="0" distB="0" distL="0" distR="0">
            <wp:extent cx="145415" cy="145415"/>
            <wp:effectExtent l="19050" t="0" r="6985"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srcRect/>
                    <a:stretch>
                      <a:fillRect/>
                    </a:stretch>
                  </pic:blipFill>
                  <pic:spPr bwMode="auto">
                    <a:xfrm>
                      <a:off x="0" y="0"/>
                      <a:ext cx="145415" cy="145415"/>
                    </a:xfrm>
                    <a:prstGeom prst="rect">
                      <a:avLst/>
                    </a:prstGeom>
                    <a:noFill/>
                    <a:ln w="9525">
                      <a:noFill/>
                      <a:miter lim="800000"/>
                      <a:headEnd/>
                      <a:tailEnd/>
                    </a:ln>
                  </pic:spPr>
                </pic:pic>
              </a:graphicData>
            </a:graphic>
          </wp:inline>
        </w:drawing>
      </w:r>
      <w:proofErr w:type="gramStart"/>
      <w:r w:rsidRPr="00965D63">
        <w:rPr>
          <w:rFonts w:ascii="Times New Roman" w:hAnsi="Times New Roman" w:cs="Times New Roman"/>
          <w:sz w:val="28"/>
          <w:szCs w:val="28"/>
        </w:rPr>
        <w:t> .</w:t>
      </w:r>
      <w:proofErr w:type="gramEnd"/>
    </w:p>
    <w:p w:rsidR="00DE2785" w:rsidRPr="00965D63" w:rsidRDefault="00DE2785" w:rsidP="00DE2785">
      <w:pPr>
        <w:jc w:val="both"/>
        <w:rPr>
          <w:rFonts w:ascii="Times New Roman" w:hAnsi="Times New Roman" w:cs="Times New Roman"/>
          <w:sz w:val="28"/>
          <w:szCs w:val="28"/>
        </w:rPr>
      </w:pPr>
      <w:r w:rsidRPr="00965D63">
        <w:rPr>
          <w:rFonts w:ascii="Times New Roman" w:hAnsi="Times New Roman" w:cs="Times New Roman"/>
          <w:sz w:val="28"/>
          <w:szCs w:val="28"/>
        </w:rPr>
        <w:t>Это задание можно проводить в игровой форме – попробовать передать разведчикам тайное письмо, составить заколдованную телеграмму в волшебный лес для сказочного персонажа или придумать что-то другое.</w:t>
      </w:r>
    </w:p>
    <w:p w:rsidR="00DE2785" w:rsidRPr="00A42BD2" w:rsidRDefault="00DE2785" w:rsidP="00DE2785">
      <w:pPr>
        <w:jc w:val="center"/>
        <w:rPr>
          <w:rFonts w:ascii="Times New Roman" w:hAnsi="Times New Roman" w:cs="Times New Roman"/>
          <w:b/>
          <w:i/>
          <w:sz w:val="28"/>
          <w:szCs w:val="28"/>
        </w:rPr>
      </w:pPr>
      <w:r>
        <w:rPr>
          <w:rFonts w:ascii="Times New Roman" w:hAnsi="Times New Roman" w:cs="Times New Roman"/>
          <w:b/>
          <w:i/>
          <w:sz w:val="28"/>
          <w:szCs w:val="28"/>
        </w:rPr>
        <w:t>Удачи Вам!</w:t>
      </w:r>
    </w:p>
    <w:p w:rsidR="00DE2785" w:rsidRPr="00965D63" w:rsidRDefault="00DE2785" w:rsidP="00DE2785">
      <w:pPr>
        <w:jc w:val="both"/>
        <w:rPr>
          <w:rFonts w:ascii="Times New Roman" w:hAnsi="Times New Roman" w:cs="Times New Roman"/>
          <w:sz w:val="28"/>
          <w:szCs w:val="28"/>
        </w:rPr>
      </w:pPr>
    </w:p>
    <w:p w:rsidR="003D6AF7" w:rsidRDefault="00BA125A"/>
    <w:sectPr w:rsidR="003D6AF7" w:rsidSect="00965D63">
      <w:footerReference w:type="default" r:id="rId11"/>
      <w:pgSz w:w="11906" w:h="16838"/>
      <w:pgMar w:top="993" w:right="991" w:bottom="1134" w:left="993"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317" w:rsidRDefault="00151317" w:rsidP="00151317">
      <w:pPr>
        <w:spacing w:after="0" w:line="240" w:lineRule="auto"/>
      </w:pPr>
      <w:r>
        <w:separator/>
      </w:r>
    </w:p>
  </w:endnote>
  <w:endnote w:type="continuationSeparator" w:id="1">
    <w:p w:rsidR="00151317" w:rsidRDefault="00151317" w:rsidP="00151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7728"/>
      <w:docPartObj>
        <w:docPartGallery w:val="Page Numbers (Bottom of Page)"/>
        <w:docPartUnique/>
      </w:docPartObj>
    </w:sdtPr>
    <w:sdtContent>
      <w:p w:rsidR="003F0E23" w:rsidRDefault="00151317">
        <w:pPr>
          <w:pStyle w:val="a3"/>
          <w:jc w:val="center"/>
        </w:pPr>
        <w:r>
          <w:fldChar w:fldCharType="begin"/>
        </w:r>
        <w:r w:rsidR="00DE2785">
          <w:instrText xml:space="preserve"> PAGE   \* MERGEFORMAT </w:instrText>
        </w:r>
        <w:r>
          <w:fldChar w:fldCharType="separate"/>
        </w:r>
        <w:r w:rsidR="00BA125A">
          <w:rPr>
            <w:noProof/>
          </w:rPr>
          <w:t>1</w:t>
        </w:r>
        <w:r>
          <w:rPr>
            <w:noProof/>
          </w:rPr>
          <w:fldChar w:fldCharType="end"/>
        </w:r>
      </w:p>
    </w:sdtContent>
  </w:sdt>
  <w:p w:rsidR="003F0E23" w:rsidRDefault="00BA12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317" w:rsidRDefault="00151317" w:rsidP="00151317">
      <w:pPr>
        <w:spacing w:after="0" w:line="240" w:lineRule="auto"/>
      </w:pPr>
      <w:r>
        <w:separator/>
      </w:r>
    </w:p>
  </w:footnote>
  <w:footnote w:type="continuationSeparator" w:id="1">
    <w:p w:rsidR="00151317" w:rsidRDefault="00151317" w:rsidP="001513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E2785"/>
    <w:rsid w:val="00151317"/>
    <w:rsid w:val="0022079B"/>
    <w:rsid w:val="00BA125A"/>
    <w:rsid w:val="00DE2785"/>
    <w:rsid w:val="00ED4DED"/>
    <w:rsid w:val="00F6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27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E2785"/>
    <w:rPr>
      <w:rFonts w:eastAsiaTheme="minorEastAsia"/>
      <w:lang w:eastAsia="ru-RU"/>
    </w:rPr>
  </w:style>
  <w:style w:type="paragraph" w:styleId="a5">
    <w:name w:val="Balloon Text"/>
    <w:basedOn w:val="a"/>
    <w:link w:val="a6"/>
    <w:uiPriority w:val="99"/>
    <w:semiHidden/>
    <w:unhideWhenUsed/>
    <w:rsid w:val="00DE2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785"/>
    <w:rPr>
      <w:rFonts w:ascii="Tahoma" w:eastAsiaTheme="minorEastAsia" w:hAnsi="Tahoma" w:cs="Tahoma"/>
      <w:sz w:val="16"/>
      <w:szCs w:val="16"/>
      <w:lang w:eastAsia="ru-RU"/>
    </w:rPr>
  </w:style>
  <w:style w:type="paragraph" w:styleId="a7">
    <w:name w:val="Normal (Web)"/>
    <w:basedOn w:val="a"/>
    <w:uiPriority w:val="99"/>
    <w:unhideWhenUsed/>
    <w:rsid w:val="00DE2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dnaya-tropinka.ru/wp-content/uploads/2013/03/igra-naidi-clad.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dnaya-tropinka.ru/wp-content/uploads/2013/03/igra-dlia-detei-6-7-let.jp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1273</Words>
  <Characters>7258</Characters>
  <Application>Microsoft Office Word</Application>
  <DocSecurity>0</DocSecurity>
  <Lines>60</Lines>
  <Paragraphs>17</Paragraphs>
  <ScaleCrop>false</ScaleCrop>
  <Company>Grizli777</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2020-04-29T14:55:00Z</dcterms:created>
  <dcterms:modified xsi:type="dcterms:W3CDTF">2020-04-29T15:06:00Z</dcterms:modified>
</cp:coreProperties>
</file>